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45" w:rsidRDefault="00A41B45" w:rsidP="00A41B45">
      <w:pPr>
        <w:rPr>
          <w:sz w:val="28"/>
          <w:szCs w:val="28"/>
        </w:rPr>
      </w:pPr>
    </w:p>
    <w:p w:rsidR="00A41B45" w:rsidRDefault="00A41B45" w:rsidP="00A41B45">
      <w:pPr>
        <w:rPr>
          <w:sz w:val="28"/>
          <w:szCs w:val="28"/>
        </w:rPr>
      </w:pPr>
    </w:p>
    <w:p w:rsidR="00A41B45" w:rsidRDefault="00A41B45" w:rsidP="00A41B45">
      <w:pPr>
        <w:rPr>
          <w:sz w:val="28"/>
          <w:szCs w:val="28"/>
        </w:rPr>
      </w:pPr>
      <w:r>
        <w:rPr>
          <w:sz w:val="28"/>
          <w:szCs w:val="28"/>
        </w:rPr>
        <w:t>Comunicado:</w:t>
      </w:r>
    </w:p>
    <w:p w:rsidR="00A41B45" w:rsidRDefault="00A41B45" w:rsidP="00A41B45">
      <w:pPr>
        <w:rPr>
          <w:sz w:val="28"/>
          <w:szCs w:val="28"/>
        </w:rPr>
      </w:pPr>
    </w:p>
    <w:p w:rsidR="00A41B45" w:rsidRDefault="00A41B45" w:rsidP="00A41B45">
      <w:pPr>
        <w:jc w:val="both"/>
        <w:rPr>
          <w:sz w:val="28"/>
          <w:szCs w:val="28"/>
        </w:rPr>
      </w:pPr>
      <w:r>
        <w:rPr>
          <w:sz w:val="28"/>
          <w:szCs w:val="28"/>
        </w:rPr>
        <w:t>Aos usuários de recursos hídricos do rio Verde Grande:</w:t>
      </w:r>
    </w:p>
    <w:p w:rsidR="00A41B45" w:rsidRDefault="00A41B45" w:rsidP="00A41B45">
      <w:pPr>
        <w:jc w:val="both"/>
        <w:rPr>
          <w:sz w:val="28"/>
          <w:szCs w:val="28"/>
        </w:rPr>
      </w:pPr>
    </w:p>
    <w:p w:rsidR="00A41B45" w:rsidRDefault="00A41B45" w:rsidP="00A41B45">
      <w:pPr>
        <w:jc w:val="both"/>
        <w:rPr>
          <w:sz w:val="28"/>
          <w:szCs w:val="28"/>
        </w:rPr>
      </w:pPr>
      <w:r>
        <w:rPr>
          <w:sz w:val="28"/>
          <w:szCs w:val="28"/>
        </w:rPr>
        <w:t>Visando atender ao disposto Resolução Conjunta ANA/SEMAD-MG/IGAM-</w:t>
      </w:r>
      <w:bookmarkStart w:id="0" w:name="_GoBack"/>
      <w:bookmarkEnd w:id="0"/>
      <w:r>
        <w:rPr>
          <w:sz w:val="28"/>
          <w:szCs w:val="28"/>
        </w:rPr>
        <w:t xml:space="preserve">MG Nº 52 (marco regulatório), os usuários outorgados de recursos hídricos para a finalidade de </w:t>
      </w:r>
      <w:r>
        <w:rPr>
          <w:color w:val="FF0000"/>
          <w:sz w:val="28"/>
          <w:szCs w:val="28"/>
        </w:rPr>
        <w:t xml:space="preserve">irrigação e/ou aquicultura </w:t>
      </w:r>
      <w:r>
        <w:rPr>
          <w:sz w:val="28"/>
          <w:szCs w:val="28"/>
        </w:rPr>
        <w:t xml:space="preserve">e que possuam o benefício de desconto na tarifa de energia elétrica, </w:t>
      </w:r>
      <w:r>
        <w:rPr>
          <w:color w:val="FF0000"/>
          <w:sz w:val="28"/>
          <w:szCs w:val="28"/>
        </w:rPr>
        <w:t>inclusive os que já enviaram o número por e-mail à COMAR</w:t>
      </w:r>
      <w:r>
        <w:rPr>
          <w:sz w:val="28"/>
          <w:szCs w:val="28"/>
        </w:rPr>
        <w:t>, deverão atualizar seu cadastro no sistema REGLA o número da unidade consumidora de energia elétrica (número da instalação constante na conta de energia elétrica), conforme procedimento a seguir:</w:t>
      </w:r>
    </w:p>
    <w:p w:rsidR="00A41B45" w:rsidRDefault="00A41B45" w:rsidP="00A41B4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Acessar a página do REGLA em </w:t>
      </w:r>
      <w:hyperlink r:id="rId7" w:history="1">
        <w:r>
          <w:rPr>
            <w:rStyle w:val="Hyperlink"/>
            <w:rFonts w:eastAsia="Times New Roman"/>
            <w:sz w:val="28"/>
            <w:szCs w:val="28"/>
          </w:rPr>
          <w:t>http://www.snirh.gov.br/cnarh</w:t>
        </w:r>
      </w:hyperlink>
      <w:r>
        <w:rPr>
          <w:rFonts w:eastAsia="Times New Roman"/>
          <w:sz w:val="28"/>
          <w:szCs w:val="28"/>
        </w:rPr>
        <w:t>;</w:t>
      </w:r>
    </w:p>
    <w:p w:rsidR="00A41B45" w:rsidRDefault="00A41B45" w:rsidP="00A41B4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Clicar em “Acessar”;</w:t>
      </w:r>
    </w:p>
    <w:p w:rsidR="00A41B45" w:rsidRDefault="00A41B45" w:rsidP="00A41B4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Digitar o número de identificação (CPF ou CNPJ) e a senha;</w:t>
      </w:r>
    </w:p>
    <w:p w:rsidR="00A41B45" w:rsidRDefault="00A41B45" w:rsidP="00A41B4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Selecionar o Empreendimento e clicar em “Acessar”;</w:t>
      </w:r>
    </w:p>
    <w:p w:rsidR="00A41B45" w:rsidRDefault="00A41B45" w:rsidP="00A41B4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Inserir a senha;</w:t>
      </w:r>
    </w:p>
    <w:p w:rsidR="00A41B45" w:rsidRDefault="00A41B45" w:rsidP="00A41B4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Clicar em “Atualizar dados cadastrais do Empreendimento”;</w:t>
      </w:r>
    </w:p>
    <w:p w:rsidR="00A41B45" w:rsidRDefault="00A41B45" w:rsidP="00A41B4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Inserir o “Código da Unidade Consumidora de Energia – CEIA”;</w:t>
      </w:r>
    </w:p>
    <w:p w:rsidR="00A41B45" w:rsidRDefault="00A41B45" w:rsidP="00A41B4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Clicar em “Continuar”;</w:t>
      </w:r>
    </w:p>
    <w:p w:rsidR="00A41B45" w:rsidRDefault="00A41B45" w:rsidP="00A41B4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Conferir os dados e clicar em “Salvar” se estiverem corretos.</w:t>
      </w:r>
    </w:p>
    <w:p w:rsidR="00A41B45" w:rsidRDefault="00A41B45" w:rsidP="00A41B45">
      <w:pPr>
        <w:rPr>
          <w:sz w:val="28"/>
          <w:szCs w:val="28"/>
        </w:rPr>
      </w:pPr>
    </w:p>
    <w:p w:rsidR="00A41B45" w:rsidRDefault="00A41B45" w:rsidP="00A41B45">
      <w:pPr>
        <w:rPr>
          <w:sz w:val="28"/>
          <w:szCs w:val="28"/>
        </w:rPr>
      </w:pPr>
      <w:r>
        <w:rPr>
          <w:sz w:val="28"/>
          <w:szCs w:val="28"/>
        </w:rPr>
        <w:t>Solicitamos ampla divulgação.</w:t>
      </w:r>
    </w:p>
    <w:p w:rsidR="00A41B45" w:rsidRDefault="00A41B45" w:rsidP="00A41B45">
      <w:pPr>
        <w:rPr>
          <w:sz w:val="28"/>
          <w:szCs w:val="28"/>
        </w:rPr>
      </w:pPr>
    </w:p>
    <w:p w:rsidR="00A41B45" w:rsidRDefault="00A41B45" w:rsidP="00A41B45">
      <w:pPr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Atenciosamente,</w:t>
      </w:r>
    </w:p>
    <w:p w:rsidR="00A41B45" w:rsidRDefault="00A41B45" w:rsidP="00A41B45">
      <w:pPr>
        <w:rPr>
          <w:sz w:val="28"/>
          <w:szCs w:val="28"/>
          <w:lang w:eastAsia="pt-BR"/>
        </w:rPr>
      </w:pPr>
    </w:p>
    <w:p w:rsidR="00A41B45" w:rsidRDefault="00A41B45" w:rsidP="00A41B45">
      <w:pPr>
        <w:rPr>
          <w:rFonts w:ascii="Arial" w:hAnsi="Arial" w:cs="Arial"/>
          <w:b/>
          <w:bCs/>
          <w:color w:val="323E4F"/>
          <w:sz w:val="28"/>
          <w:szCs w:val="28"/>
          <w:lang w:eastAsia="pt-BR"/>
        </w:rPr>
      </w:pPr>
      <w:r>
        <w:rPr>
          <w:rFonts w:ascii="Arial" w:hAnsi="Arial" w:cs="Arial"/>
          <w:b/>
          <w:bCs/>
          <w:color w:val="323E4F"/>
          <w:sz w:val="28"/>
          <w:szCs w:val="28"/>
          <w:lang w:eastAsia="pt-BR"/>
        </w:rPr>
        <w:t>Coordenação de Marcos Regulatórios e Alocação de Água - COMAR/SRE</w:t>
      </w:r>
    </w:p>
    <w:p w:rsidR="00A41B45" w:rsidRDefault="00A41B45" w:rsidP="00A41B45">
      <w:pPr>
        <w:rPr>
          <w:rFonts w:ascii="Arial" w:hAnsi="Arial" w:cs="Arial"/>
          <w:color w:val="323E4F"/>
          <w:sz w:val="28"/>
          <w:szCs w:val="28"/>
          <w:lang w:eastAsia="pt-BR"/>
        </w:rPr>
      </w:pPr>
      <w:r>
        <w:rPr>
          <w:rFonts w:ascii="Arial" w:hAnsi="Arial" w:cs="Arial"/>
          <w:color w:val="323E4F"/>
          <w:sz w:val="28"/>
          <w:szCs w:val="28"/>
          <w:lang w:eastAsia="pt-BR"/>
        </w:rPr>
        <w:t>Superintendência de Regulação</w:t>
      </w:r>
    </w:p>
    <w:p w:rsidR="00A41B45" w:rsidRDefault="00A41B45" w:rsidP="00A41B45">
      <w:pPr>
        <w:rPr>
          <w:rFonts w:ascii="Arial" w:hAnsi="Arial" w:cs="Arial"/>
          <w:color w:val="323E4F"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180975" cy="123825"/>
            <wp:effectExtent l="0" t="0" r="9525" b="9525"/>
            <wp:docPr id="2" name="Imagem 2" descr="Descrição: cid:image001.png@01CB33CC.B0CDE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id:image001.png@01CB33CC.B0CDE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23E4F"/>
          <w:sz w:val="28"/>
          <w:szCs w:val="28"/>
          <w:lang w:eastAsia="pt-BR"/>
        </w:rPr>
        <w:t>Agência Nacional de Águas – ANA</w:t>
      </w:r>
    </w:p>
    <w:p w:rsidR="00A41B45" w:rsidRDefault="00A41B45" w:rsidP="00A41B45">
      <w:pPr>
        <w:rPr>
          <w:rFonts w:ascii="Arial" w:hAnsi="Arial" w:cs="Arial"/>
          <w:color w:val="323E4F"/>
          <w:sz w:val="28"/>
          <w:szCs w:val="28"/>
          <w:lang w:eastAsia="pt-BR"/>
        </w:rPr>
      </w:pPr>
      <w:r>
        <w:rPr>
          <w:rFonts w:ascii="Arial" w:hAnsi="Arial" w:cs="Arial"/>
          <w:color w:val="323E4F"/>
          <w:sz w:val="28"/>
          <w:szCs w:val="28"/>
          <w:lang w:eastAsia="pt-BR"/>
        </w:rPr>
        <w:t>Telefone: (61) 2109 5566</w:t>
      </w:r>
    </w:p>
    <w:p w:rsidR="00A41B45" w:rsidRDefault="00A41B45" w:rsidP="00A41B45">
      <w:pPr>
        <w:rPr>
          <w:rFonts w:ascii="Arial" w:hAnsi="Arial" w:cs="Arial"/>
          <w:color w:val="323E4F"/>
          <w:sz w:val="28"/>
          <w:szCs w:val="28"/>
          <w:lang w:eastAsia="pt-BR"/>
        </w:rPr>
      </w:pPr>
      <w:r>
        <w:rPr>
          <w:rFonts w:ascii="Arial" w:hAnsi="Arial" w:cs="Arial"/>
          <w:color w:val="323E4F"/>
          <w:sz w:val="28"/>
          <w:szCs w:val="28"/>
          <w:lang w:eastAsia="pt-BR"/>
        </w:rPr>
        <w:t xml:space="preserve">E-mail: </w:t>
      </w:r>
      <w:hyperlink r:id="rId10" w:history="1">
        <w:r>
          <w:rPr>
            <w:rStyle w:val="Hyperlink"/>
            <w:rFonts w:ascii="Arial" w:hAnsi="Arial" w:cs="Arial"/>
            <w:sz w:val="28"/>
            <w:szCs w:val="28"/>
            <w:lang w:eastAsia="pt-BR"/>
          </w:rPr>
          <w:t>comar@ana.gov.br</w:t>
        </w:r>
      </w:hyperlink>
    </w:p>
    <w:p w:rsidR="00A41B45" w:rsidRDefault="00A41B45" w:rsidP="00A41B45">
      <w:pPr>
        <w:rPr>
          <w:rFonts w:ascii="Arial" w:hAnsi="Arial" w:cs="Arial"/>
          <w:color w:val="323E4F"/>
          <w:sz w:val="28"/>
          <w:szCs w:val="28"/>
          <w:lang w:eastAsia="pt-BR"/>
        </w:rPr>
      </w:pPr>
      <w:r>
        <w:rPr>
          <w:rFonts w:ascii="Arial" w:hAnsi="Arial" w:cs="Arial"/>
          <w:b/>
          <w:bCs/>
          <w:noProof/>
          <w:color w:val="1F497D"/>
          <w:sz w:val="28"/>
          <w:szCs w:val="28"/>
          <w:lang w:eastAsia="pt-BR"/>
        </w:rPr>
        <w:drawing>
          <wp:inline distT="0" distB="0" distL="0" distR="0">
            <wp:extent cx="2914650" cy="666750"/>
            <wp:effectExtent l="0" t="0" r="0" b="0"/>
            <wp:docPr id="1" name="Imagem 1" descr="Descrição: cid:image001.jpg@01CC6BF8.EEA2F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id:image001.jpg@01CC6BF8.EEA2F4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45" w:rsidRDefault="00A41B45" w:rsidP="00A41B45">
      <w:pPr>
        <w:rPr>
          <w:sz w:val="28"/>
          <w:szCs w:val="28"/>
        </w:rPr>
      </w:pPr>
    </w:p>
    <w:p w:rsidR="00A41B45" w:rsidRDefault="00A41B45" w:rsidP="00A41B45">
      <w:pPr>
        <w:rPr>
          <w:color w:val="1F497D"/>
        </w:rPr>
      </w:pPr>
    </w:p>
    <w:p w:rsidR="00D332BB" w:rsidRDefault="00D332BB"/>
    <w:sectPr w:rsidR="00D332B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BB8" w:rsidRDefault="00265BB8" w:rsidP="00A41B45">
      <w:r>
        <w:separator/>
      </w:r>
    </w:p>
  </w:endnote>
  <w:endnote w:type="continuationSeparator" w:id="0">
    <w:p w:rsidR="00265BB8" w:rsidRDefault="00265BB8" w:rsidP="00A4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BB8" w:rsidRDefault="00265BB8" w:rsidP="00A41B45">
      <w:r>
        <w:separator/>
      </w:r>
    </w:p>
  </w:footnote>
  <w:footnote w:type="continuationSeparator" w:id="0">
    <w:p w:rsidR="00265BB8" w:rsidRDefault="00265BB8" w:rsidP="00A4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B45" w:rsidRDefault="00A41B45">
    <w:pPr>
      <w:pStyle w:val="Cabealho"/>
    </w:pPr>
    <w:r>
      <w:rPr>
        <w:noProof/>
      </w:rPr>
      <w:drawing>
        <wp:inline distT="0" distB="0" distL="0" distR="0" wp14:anchorId="1AE200A1">
          <wp:extent cx="1261745" cy="5422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393B"/>
    <w:multiLevelType w:val="hybridMultilevel"/>
    <w:tmpl w:val="A6D0EA62"/>
    <w:lvl w:ilvl="0" w:tplc="1652B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45"/>
    <w:rsid w:val="00012EA0"/>
    <w:rsid w:val="000A5E77"/>
    <w:rsid w:val="00265BB8"/>
    <w:rsid w:val="00380A76"/>
    <w:rsid w:val="00650135"/>
    <w:rsid w:val="00A41B45"/>
    <w:rsid w:val="00D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8730E"/>
  <w15:chartTrackingRefBased/>
  <w15:docId w15:val="{727930A5-D635-4278-8FE2-A704C54A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B45"/>
    <w:rPr>
      <w:rFonts w:ascii="Calibri" w:eastAsiaTheme="minorHAns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50135"/>
    <w:pPr>
      <w:keepNext/>
      <w:spacing w:line="360" w:lineRule="auto"/>
      <w:ind w:firstLine="708"/>
      <w:jc w:val="both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50135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50135"/>
    <w:pPr>
      <w:keepNext/>
      <w:spacing w:before="240" w:after="60"/>
      <w:outlineLvl w:val="2"/>
    </w:pPr>
    <w:rPr>
      <w:rFonts w:ascii="Cambria" w:eastAsia="Cambria" w:hAnsi="Cambria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50135"/>
    <w:pPr>
      <w:keepNext/>
      <w:outlineLvl w:val="3"/>
    </w:pPr>
    <w:rPr>
      <w:rFonts w:eastAsia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50135"/>
    <w:pPr>
      <w:keepNext/>
      <w:spacing w:before="60" w:after="60" w:line="240" w:lineRule="atLeast"/>
      <w:ind w:left="1134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50135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650135"/>
    <w:pPr>
      <w:keepNext/>
      <w:jc w:val="center"/>
      <w:outlineLvl w:val="6"/>
    </w:pPr>
    <w:rPr>
      <w:rFonts w:eastAsia="Calibri"/>
    </w:rPr>
  </w:style>
  <w:style w:type="paragraph" w:styleId="Ttulo8">
    <w:name w:val="heading 8"/>
    <w:basedOn w:val="Normal"/>
    <w:next w:val="Normal"/>
    <w:link w:val="Ttulo8Char"/>
    <w:qFormat/>
    <w:rsid w:val="00650135"/>
    <w:pPr>
      <w:keepNext/>
      <w:jc w:val="center"/>
      <w:outlineLvl w:val="7"/>
    </w:pPr>
    <w:rPr>
      <w:rFonts w:eastAsia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650135"/>
    <w:pPr>
      <w:keepNext/>
      <w:jc w:val="center"/>
      <w:outlineLvl w:val="8"/>
    </w:pPr>
    <w:rPr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qFormat/>
    <w:rsid w:val="00650135"/>
    <w:rPr>
      <w:sz w:val="24"/>
      <w:szCs w:val="24"/>
    </w:rPr>
  </w:style>
  <w:style w:type="paragraph" w:customStyle="1" w:styleId="PargrafodaLista1">
    <w:name w:val="Parágrafo da Lista1"/>
    <w:basedOn w:val="Normal"/>
    <w:qFormat/>
    <w:rsid w:val="00650135"/>
    <w:pPr>
      <w:ind w:left="720"/>
      <w:contextualSpacing/>
    </w:pPr>
  </w:style>
  <w:style w:type="paragraph" w:customStyle="1" w:styleId="CabealhodoSumrio1">
    <w:name w:val="Cabeçalho do Sumário1"/>
    <w:basedOn w:val="Ttulo1"/>
    <w:next w:val="Normal"/>
    <w:semiHidden/>
    <w:unhideWhenUsed/>
    <w:qFormat/>
    <w:rsid w:val="00650135"/>
    <w:pPr>
      <w:keepLines/>
      <w:spacing w:before="480" w:line="276" w:lineRule="auto"/>
      <w:ind w:firstLine="0"/>
      <w:jc w:val="left"/>
    </w:pPr>
    <w:rPr>
      <w:rFonts w:eastAsiaTheme="majorEastAsia" w:hAnsiTheme="majorHAnsi" w:cstheme="majorBidi"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650135"/>
    <w:rPr>
      <w:rFonts w:ascii="Cambria" w:eastAsia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650135"/>
    <w:rPr>
      <w:rFonts w:ascii="Cambria" w:eastAsiaTheme="majorEastAsia" w:hAnsi="Cambria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650135"/>
    <w:rPr>
      <w:rFonts w:ascii="Cambria" w:eastAsia="Cambria" w:hAnsi="Cambria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650135"/>
    <w:rPr>
      <w:rFonts w:ascii="Calibri" w:eastAsia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650135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650135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650135"/>
    <w:rPr>
      <w:rFonts w:ascii="Calibri" w:eastAsia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650135"/>
    <w:rPr>
      <w:rFonts w:ascii="Calibri" w:eastAsia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50135"/>
    <w:rPr>
      <w:bCs/>
      <w:i/>
      <w:sz w:val="22"/>
      <w:szCs w:val="22"/>
    </w:rPr>
  </w:style>
  <w:style w:type="paragraph" w:styleId="Legenda">
    <w:name w:val="caption"/>
    <w:basedOn w:val="Normal"/>
    <w:next w:val="Normal"/>
    <w:semiHidden/>
    <w:unhideWhenUsed/>
    <w:qFormat/>
    <w:rsid w:val="00650135"/>
    <w:pPr>
      <w:spacing w:after="200"/>
    </w:pPr>
    <w:rPr>
      <w:rFonts w:cs="Arial"/>
      <w:b/>
      <w:bCs/>
      <w:color w:val="4F81BD"/>
      <w:sz w:val="18"/>
      <w:szCs w:val="18"/>
    </w:rPr>
  </w:style>
  <w:style w:type="paragraph" w:styleId="Ttulo">
    <w:name w:val="Title"/>
    <w:basedOn w:val="Normal"/>
    <w:link w:val="TtuloChar"/>
    <w:qFormat/>
    <w:rsid w:val="00650135"/>
    <w:pPr>
      <w:pBdr>
        <w:bottom w:val="single" w:sz="8" w:space="16" w:color="4F81BD"/>
      </w:pBdr>
      <w:spacing w:after="300"/>
      <w:contextualSpacing/>
    </w:pPr>
    <w:rPr>
      <w:rFonts w:ascii="Cambria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rsid w:val="00650135"/>
    <w:rPr>
      <w:rFonts w:ascii="Cambria" w:eastAsiaTheme="majorEastAsia" w:hAnsiTheme="majorHAnsi" w:cstheme="majorBidi"/>
      <w:color w:val="17365D"/>
      <w:spacing w:val="5"/>
      <w:sz w:val="52"/>
      <w:szCs w:val="52"/>
    </w:rPr>
  </w:style>
  <w:style w:type="paragraph" w:styleId="Subttulo">
    <w:name w:val="Subtitle"/>
    <w:basedOn w:val="Normal"/>
    <w:link w:val="SubttuloChar"/>
    <w:qFormat/>
    <w:rsid w:val="00650135"/>
    <w:pPr>
      <w:numPr>
        <w:ilvl w:val="1"/>
      </w:numPr>
    </w:pPr>
    <w:rPr>
      <w:rFonts w:ascii="Cambria" w:eastAsiaTheme="majorEastAsia" w:hAnsiTheme="majorHAnsi" w:cstheme="majorBidi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rsid w:val="00650135"/>
    <w:rPr>
      <w:rFonts w:ascii="Cambria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Forte">
    <w:name w:val="Strong"/>
    <w:qFormat/>
    <w:rsid w:val="00650135"/>
    <w:rPr>
      <w:rFonts w:cs="Times New Roman"/>
      <w:b/>
      <w:bCs/>
      <w:bdr w:val="none" w:sz="0" w:space="0" w:color="auto"/>
    </w:rPr>
  </w:style>
  <w:style w:type="character" w:styleId="nfase">
    <w:name w:val="Emphasis"/>
    <w:qFormat/>
    <w:rsid w:val="00650135"/>
    <w:rPr>
      <w:i/>
      <w:iCs/>
      <w:bdr w:val="none" w:sz="0" w:space="0" w:color="auto"/>
    </w:rPr>
  </w:style>
  <w:style w:type="paragraph" w:styleId="PargrafodaLista">
    <w:name w:val="List Paragraph"/>
    <w:basedOn w:val="Normal"/>
    <w:uiPriority w:val="34"/>
    <w:qFormat/>
    <w:rsid w:val="0065013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41B45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1B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B45"/>
    <w:rPr>
      <w:rFonts w:ascii="Calibri" w:eastAsiaTheme="minorHAns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41B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1B4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irh.gov.br/cnarh" TargetMode="External"/><Relationship Id="rId12" Type="http://schemas.openxmlformats.org/officeDocument/2006/relationships/image" Target="cid:image002.jpg@01D4ACB9.61854C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ar@ana.gov.b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4ACB9.61854C4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Regina Dias da Silva</dc:creator>
  <cp:keywords/>
  <dc:description/>
  <cp:lastModifiedBy>Tânia Regina Dias da Silva</cp:lastModifiedBy>
  <cp:revision>2</cp:revision>
  <dcterms:created xsi:type="dcterms:W3CDTF">2019-01-15T20:31:00Z</dcterms:created>
  <dcterms:modified xsi:type="dcterms:W3CDTF">2019-01-15T20:31:00Z</dcterms:modified>
</cp:coreProperties>
</file>